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ΠΑΝΕΠΙΣΤΗΜΙΟ ΙΩΑΝΝΙΝΩΝ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ΤΜΗΜΑ ΦΥΣΙΚΗΣ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Π.Μ.Σ. «ΑΤΜΟΣΦΑΙΡΙΚΕΣ ΕΠΙΣΤΗΜΕΣ ΚΑΙ ΠΕΡΙΒΑΛΛΟΝ»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619" w:rsidRDefault="00F2203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ΥΠΟΔΕΙΓΜΑ ΘΕΜΑΤΩΝ</w:t>
      </w:r>
      <w:r w:rsidR="00CB60CC">
        <w:rPr>
          <w:rFonts w:ascii="Times New Roman" w:hAnsi="Times New Roman"/>
          <w:sz w:val="24"/>
          <w:szCs w:val="24"/>
        </w:rPr>
        <w:t xml:space="preserve"> ΕΙΣΑΓΩΓΙΚΩΝ ΕΞΕΤΑΣΕΩΝ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625" w:rsidRDefault="00D81625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33A9">
        <w:rPr>
          <w:rFonts w:ascii="Times New Roman" w:hAnsi="Times New Roman"/>
          <w:u w:val="single"/>
        </w:rPr>
        <w:t xml:space="preserve">Θέμα </w:t>
      </w:r>
      <w:r>
        <w:rPr>
          <w:rFonts w:ascii="Times New Roman" w:hAnsi="Times New Roman"/>
          <w:u w:val="single"/>
        </w:rPr>
        <w:t>1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Pr="00B05083">
        <w:rPr>
          <w:rFonts w:ascii="Times New Roman" w:hAnsi="Times New Roman"/>
        </w:rPr>
        <w:t xml:space="preserve">Μάζα αέρα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 xml:space="preserve">1 </w:t>
        </w:r>
        <w:r w:rsidRPr="00B05083">
          <w:rPr>
            <w:rFonts w:ascii="Times New Roman" w:hAnsi="Times New Roman"/>
            <w:lang w:val="en-US"/>
          </w:rPr>
          <w:t>Kg</w:t>
        </w:r>
      </w:smartTag>
      <w:r w:rsidRPr="00B05083">
        <w:rPr>
          <w:rFonts w:ascii="Times New Roman" w:hAnsi="Times New Roman"/>
        </w:rPr>
        <w:t xml:space="preserve"> μεταβάλει την κατάστασή της σε τρία στάδια: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i</w:t>
      </w:r>
      <w:proofErr w:type="spellEnd"/>
      <w:r w:rsidRPr="00B05083">
        <w:rPr>
          <w:rFonts w:ascii="Times New Roman" w:hAnsi="Times New Roman"/>
        </w:rPr>
        <w:t xml:space="preserve">) Ισόχωρα κερδίζει 70 </w:t>
      </w:r>
      <w:r w:rsidRPr="00B05083">
        <w:rPr>
          <w:rFonts w:ascii="Times New Roman" w:hAnsi="Times New Roman"/>
          <w:lang w:val="en-US"/>
        </w:rPr>
        <w:t>J</w:t>
      </w:r>
      <w:r w:rsidRPr="00B05083">
        <w:rPr>
          <w:rFonts w:ascii="Times New Roman" w:hAnsi="Times New Roman"/>
        </w:rPr>
        <w:t>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B05083">
        <w:rPr>
          <w:rFonts w:ascii="Times New Roman" w:hAnsi="Times New Roman"/>
        </w:rPr>
        <w:t>) Ισοβαρικά.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B05083">
        <w:rPr>
          <w:rFonts w:ascii="Times New Roman" w:hAnsi="Times New Roman"/>
        </w:rPr>
        <w:t xml:space="preserve">) Ισόχωρα χάνει 100 </w:t>
      </w:r>
      <w:r w:rsidRPr="00B05083">
        <w:rPr>
          <w:rFonts w:ascii="Times New Roman" w:hAnsi="Times New Roman"/>
          <w:lang w:val="en-US"/>
        </w:rPr>
        <w:t>J</w:t>
      </w:r>
      <w:r w:rsidRPr="00B05083">
        <w:rPr>
          <w:rFonts w:ascii="Times New Roman" w:hAnsi="Times New Roman"/>
        </w:rPr>
        <w:t xml:space="preserve"> και αποκτά την αρχική της θερμοκρασία.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Να βρεθο</w:t>
      </w:r>
      <w:r>
        <w:rPr>
          <w:rFonts w:ascii="Times New Roman" w:hAnsi="Times New Roman"/>
        </w:rPr>
        <w:t>ύν: α</w:t>
      </w:r>
      <w:r w:rsidRPr="00B05083">
        <w:rPr>
          <w:rFonts w:ascii="Times New Roman" w:hAnsi="Times New Roman"/>
        </w:rPr>
        <w:t xml:space="preserve">) Η ενέργεια που κερδίζει ή χάνει η μάζα και </w:t>
      </w:r>
      <w:r>
        <w:rPr>
          <w:rFonts w:ascii="Times New Roman" w:hAnsi="Times New Roman"/>
        </w:rPr>
        <w:t xml:space="preserve">β) </w:t>
      </w:r>
      <w:r w:rsidRPr="00B05083">
        <w:rPr>
          <w:rFonts w:ascii="Times New Roman" w:hAnsi="Times New Roman"/>
        </w:rPr>
        <w:t>το έργο που παράγεται ή καταναλώνεται κατά το δεύτερο στάδιο.</w:t>
      </w:r>
    </w:p>
    <w:p w:rsidR="00CB60CC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05083">
        <w:rPr>
          <w:rFonts w:ascii="Times New Roman" w:hAnsi="Times New Roman"/>
          <w:lang w:val="en-US"/>
        </w:rPr>
        <w:t>c</w:t>
      </w:r>
      <w:r w:rsidRPr="00B05083">
        <w:rPr>
          <w:rFonts w:ascii="Times New Roman" w:hAnsi="Times New Roman"/>
          <w:vertAlign w:val="subscript"/>
          <w:lang w:val="en-US"/>
        </w:rPr>
        <w:t>p</w:t>
      </w:r>
      <w:proofErr w:type="spellEnd"/>
      <w:r w:rsidRPr="008021D7">
        <w:rPr>
          <w:rFonts w:ascii="Times New Roman" w:hAnsi="Times New Roman"/>
        </w:rPr>
        <w:t>/</w:t>
      </w:r>
      <w:r w:rsidRPr="00B05083">
        <w:rPr>
          <w:rFonts w:ascii="Times New Roman" w:hAnsi="Times New Roman"/>
          <w:lang w:val="en-US"/>
        </w:rPr>
        <w:t>c</w:t>
      </w:r>
      <w:r w:rsidRPr="00B05083">
        <w:rPr>
          <w:rFonts w:ascii="Times New Roman" w:hAnsi="Times New Roman"/>
          <w:vertAlign w:val="subscript"/>
          <w:lang w:val="en-US"/>
        </w:rPr>
        <w:t>v</w:t>
      </w:r>
      <w:r w:rsidRPr="008021D7">
        <w:rPr>
          <w:rFonts w:ascii="Times New Roman" w:hAnsi="Times New Roman"/>
        </w:rPr>
        <w:t xml:space="preserve"> = 5/3</w:t>
      </w:r>
    </w:p>
    <w:p w:rsidR="00CB60CC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8021D7" w:rsidRDefault="00D81625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1233A9">
        <w:rPr>
          <w:rFonts w:ascii="Times New Roman" w:hAnsi="Times New Roman"/>
          <w:u w:val="single"/>
        </w:rPr>
        <w:t xml:space="preserve">Θέμα </w:t>
      </w:r>
      <w:r w:rsidR="00CB60CC">
        <w:rPr>
          <w:rFonts w:ascii="Times New Roman" w:hAnsi="Times New Roman"/>
          <w:u w:val="single"/>
        </w:rPr>
        <w:t>2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Pr="00B05083">
        <w:rPr>
          <w:rFonts w:ascii="Times New Roman" w:hAnsi="Times New Roman"/>
        </w:rPr>
        <w:t xml:space="preserve">Ένας τροπικός κυκλώνας έχει ακτίνα περί τα </w:t>
      </w:r>
      <w:smartTag w:uri="urn:schemas-microsoft-com:office:smarttags" w:element="metricconverter">
        <w:smartTagPr>
          <w:attr w:name="ProductID" w:val="350 km"/>
        </w:smartTagPr>
        <w:r w:rsidRPr="00B05083">
          <w:rPr>
            <w:rFonts w:ascii="Times New Roman" w:hAnsi="Times New Roman"/>
          </w:rPr>
          <w:t>350</w:t>
        </w:r>
        <w:r>
          <w:rPr>
            <w:rFonts w:ascii="Times New Roman" w:hAnsi="Times New Roman"/>
          </w:rPr>
          <w:t xml:space="preserve"> </w:t>
        </w:r>
        <w:r w:rsidRPr="00B05083">
          <w:rPr>
            <w:rFonts w:ascii="Times New Roman" w:hAnsi="Times New Roman"/>
            <w:lang w:val="en-US"/>
          </w:rPr>
          <w:t>km</w:t>
        </w:r>
      </w:smartTag>
      <w:r w:rsidRPr="00B05083">
        <w:rPr>
          <w:rFonts w:ascii="Times New Roman" w:hAnsi="Times New Roman"/>
        </w:rPr>
        <w:t xml:space="preserve">. Η ταχύτητα του ανέμου κοντά στον «οφθαλμό» του κυκλώνα, του οποίου η ακτίνα είναι </w:t>
      </w:r>
      <w:smartTag w:uri="urn:schemas-microsoft-com:office:smarttags" w:element="metricconverter">
        <w:smartTagPr>
          <w:attr w:name="ProductID" w:val="30 km"/>
        </w:smartTagPr>
        <w:r w:rsidRPr="00B05083">
          <w:rPr>
            <w:rFonts w:ascii="Times New Roman" w:hAnsi="Times New Roman"/>
          </w:rPr>
          <w:t>30</w:t>
        </w:r>
        <w:r>
          <w:rPr>
            <w:rFonts w:ascii="Times New Roman" w:hAnsi="Times New Roman"/>
          </w:rPr>
          <w:t xml:space="preserve"> </w:t>
        </w:r>
        <w:r w:rsidRPr="00B05083">
          <w:rPr>
            <w:rFonts w:ascii="Times New Roman" w:hAnsi="Times New Roman"/>
            <w:lang w:val="en-US"/>
          </w:rPr>
          <w:t>km</w:t>
        </w:r>
      </w:smartTag>
      <w:r w:rsidRPr="00B05083">
        <w:rPr>
          <w:rFonts w:ascii="Times New Roman" w:hAnsi="Times New Roman"/>
        </w:rPr>
        <w:t xml:space="preserve"> περίπου, φθάνει τα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 xml:space="preserve">200 </w:t>
        </w:r>
        <w:r w:rsidRPr="00B05083">
          <w:rPr>
            <w:rFonts w:ascii="Times New Roman" w:hAnsi="Times New Roman"/>
            <w:lang w:val="en-US"/>
          </w:rPr>
          <w:t>km</w:t>
        </w:r>
        <w:r w:rsidRPr="00B05083">
          <w:rPr>
            <w:rFonts w:ascii="Times New Roman" w:hAnsi="Times New Roman"/>
          </w:rPr>
          <w:t>/</w:t>
        </w:r>
        <w:r w:rsidRPr="00B05083">
          <w:rPr>
            <w:rFonts w:ascii="Times New Roman" w:hAnsi="Times New Roman"/>
            <w:lang w:val="en-US"/>
          </w:rPr>
          <w:t>h</w:t>
        </w:r>
      </w:smartTag>
      <w:r w:rsidRPr="00B05083">
        <w:rPr>
          <w:rFonts w:ascii="Times New Roman" w:hAnsi="Times New Roman"/>
        </w:rPr>
        <w:t>. Καθώς ο αέρας κινείται κυκλικά γύρω από το κέντρο του κυκλώνα, συγκλίνοντας από την περιφέρεια προς τον «οφθαλμό», η στροφορμή του παραμένει σχεδόν σταθερή.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α) Υπολογίστε την ταχύτητα του ανέμου στην περιφέρεια του κυκλώνα.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β) Υπολογίστε τη διαφορά πίεσης μεταξύ του «οφθαλμού» και  της περιφέρειας. Που είναι η πίεση μεγαλύτερη;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γ) Αν η κινητική ενέργεια του αέρα στον «οφθαλμό» μπορούσε να μετατραπεί εξ ολοκλήρου  σε δυναμική ενέργεια, πόσο ψηλά θα έφτανε ο αέρας;</w:t>
      </w:r>
    </w:p>
    <w:p w:rsidR="009C2619" w:rsidRPr="008021D7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Πυκνότητα αέρα 1,2 </w:t>
      </w:r>
      <w:r w:rsidRPr="00B05083">
        <w:rPr>
          <w:rFonts w:ascii="Times New Roman" w:hAnsi="Times New Roman"/>
          <w:lang w:val="en-US"/>
        </w:rPr>
        <w:t>Kg</w:t>
      </w:r>
      <w:r w:rsidRPr="008021D7">
        <w:rPr>
          <w:rFonts w:ascii="Times New Roman" w:hAnsi="Times New Roman"/>
        </w:rPr>
        <w:t>/</w:t>
      </w:r>
      <w:r w:rsidRPr="00B05083">
        <w:rPr>
          <w:rFonts w:ascii="Times New Roman" w:hAnsi="Times New Roman"/>
          <w:lang w:val="en-US"/>
        </w:rPr>
        <w:t>m</w:t>
      </w:r>
      <w:r w:rsidRPr="008021D7">
        <w:rPr>
          <w:rFonts w:ascii="Times New Roman" w:hAnsi="Times New Roman"/>
          <w:vertAlign w:val="superscript"/>
        </w:rPr>
        <w:t>3</w:t>
      </w:r>
      <w:r w:rsidRPr="008021D7">
        <w:rPr>
          <w:rFonts w:ascii="Times New Roman" w:hAnsi="Times New Roman"/>
        </w:rPr>
        <w:t>.</w:t>
      </w:r>
    </w:p>
    <w:p w:rsidR="009C2619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B05083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8021D7" w:rsidRDefault="008021D7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29210</wp:posOffset>
            </wp:positionV>
            <wp:extent cx="1949450" cy="1943100"/>
            <wp:effectExtent l="19050" t="0" r="0" b="0"/>
            <wp:wrapTight wrapText="bothSides">
              <wp:wrapPolygon edited="0">
                <wp:start x="-211" y="0"/>
                <wp:lineTo x="-211" y="21388"/>
                <wp:lineTo x="21530" y="21388"/>
                <wp:lineTo x="21530" y="0"/>
                <wp:lineTo x="-211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001" t="28198" r="8090" b="1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2619" w:rsidRPr="001233A9">
        <w:rPr>
          <w:rFonts w:ascii="Times New Roman" w:hAnsi="Times New Roman"/>
          <w:u w:val="single"/>
        </w:rPr>
        <w:t>Θέμα 3</w:t>
      </w:r>
      <w:r w:rsidR="009C2619" w:rsidRPr="001233A9">
        <w:rPr>
          <w:rFonts w:ascii="Times New Roman" w:hAnsi="Times New Roman"/>
          <w:u w:val="single"/>
          <w:vertAlign w:val="superscript"/>
        </w:rPr>
        <w:t>ο</w:t>
      </w:r>
      <w:r w:rsidR="009C2619">
        <w:rPr>
          <w:rFonts w:ascii="Times New Roman" w:hAnsi="Times New Roman"/>
        </w:rPr>
        <w:t xml:space="preserve">: </w:t>
      </w:r>
      <w:r w:rsidR="009C2619" w:rsidRPr="00B05083">
        <w:rPr>
          <w:rFonts w:ascii="Times New Roman" w:hAnsi="Times New Roman"/>
        </w:rPr>
        <w:t xml:space="preserve">Ένα σώμα μάζας m = </w:t>
      </w:r>
      <w:smartTag w:uri="urn:schemas-microsoft-com:office:smarttags" w:element="metricconverter">
        <w:smartTagPr>
          <w:attr w:name="ProductID" w:val="0,1 m"/>
        </w:smartTagPr>
        <w:r w:rsidR="009C2619" w:rsidRPr="00B05083">
          <w:rPr>
            <w:rFonts w:ascii="Times New Roman" w:hAnsi="Times New Roman"/>
          </w:rPr>
          <w:t>0,5 kg</w:t>
        </w:r>
      </w:smartTag>
      <w:r w:rsidR="009C2619" w:rsidRPr="00B05083">
        <w:rPr>
          <w:rFonts w:ascii="Times New Roman" w:hAnsi="Times New Roman"/>
        </w:rPr>
        <w:t xml:space="preserve"> είναι δεμένο στο ένα άκρο ιδανικού ελατηρίου σταθεράς k = 50 N/m και ισορροπεί, όπως φαίνεται στο σχήμα. Απομακρύνουμε τη μάζα από τη θέση ισορροπίας της κατά τη διεύθυνση του άξονα του ελατηρίου κατά Α = </w:t>
      </w:r>
      <w:smartTag w:uri="urn:schemas-microsoft-com:office:smarttags" w:element="metricconverter">
        <w:smartTagPr>
          <w:attr w:name="ProductID" w:val="0,1 m"/>
        </w:smartTagPr>
        <w:r w:rsidR="009C2619" w:rsidRPr="00B05083">
          <w:rPr>
            <w:rFonts w:ascii="Times New Roman" w:hAnsi="Times New Roman"/>
          </w:rPr>
          <w:t>0,2 m</w:t>
        </w:r>
      </w:smartTag>
      <w:r w:rsidR="009C2619" w:rsidRPr="00B05083">
        <w:rPr>
          <w:rFonts w:ascii="Times New Roman" w:hAnsi="Times New Roman"/>
        </w:rPr>
        <w:t xml:space="preserve"> προς τα κάτω και την αφήνουμε ελεύθερη.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α) Πόση είναι η μέγιστη δυναμική ενέργεια της ταλάντωσης;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β) Πόση είναι η μέγιστη δυναμική ενέργεια του ελατηρίου;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γ) Να γράψετε την εξίσωση της απομάκρυνσης της μάζας από τη θέση ισορροπίας της σε συνάρτηση με το χρόνο, αν για t = 0 διέρχεται από τη θέση y = +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>0,1 m</w:t>
        </w:r>
      </w:smartTag>
      <w:r w:rsidRPr="00B05083">
        <w:rPr>
          <w:rFonts w:ascii="Times New Roman" w:hAnsi="Times New Roman"/>
        </w:rPr>
        <w:t xml:space="preserve"> κινούμενη προς την αρνητική κατεύθυνση.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Να θεωρήσετε ότι η απομάκρυνση y είναι ημιτονοειδής συνάρτηση του χρόνου και g = 10 m/s</w:t>
      </w:r>
      <w:r w:rsidRPr="00B05083">
        <w:rPr>
          <w:rFonts w:ascii="Times New Roman" w:hAnsi="Times New Roman"/>
          <w:vertAlign w:val="superscript"/>
        </w:rPr>
        <w:t>2</w:t>
      </w:r>
      <w:r w:rsidRPr="00B05083">
        <w:rPr>
          <w:rFonts w:ascii="Times New Roman" w:hAnsi="Times New Roman"/>
        </w:rPr>
        <w:t>.</w:t>
      </w:r>
    </w:p>
    <w:p w:rsidR="009C2619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B05083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039" w:rsidRPr="00F22039" w:rsidRDefault="009C261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1233A9">
        <w:rPr>
          <w:rFonts w:ascii="Times New Roman" w:hAnsi="Times New Roman"/>
          <w:u w:val="single"/>
        </w:rPr>
        <w:t>Θέμα 4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="00F22039" w:rsidRPr="00F22039">
        <w:rPr>
          <w:rFonts w:ascii="Times New Roman" w:hAnsi="Times New Roman"/>
        </w:rPr>
        <w:t>Έστω ηλεκτρομαγνητικό κύμα που η ένταση του ηλεκτρικού πεδίου και του μαγνητικού πεδίου είναι</w:t>
      </w:r>
      <w:r w:rsidR="00F22039">
        <w:rPr>
          <w:rFonts w:ascii="Times New Roman" w:hAnsi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Ε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kx</m:t>
                </m:r>
                <m:r>
                  <w:rPr>
                    <w:rFonts w:ascii="Cambria Math" w:hAnsi="Cambria Math"/>
                  </w:rPr>
                  <m:t>-ω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func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 w:rsidR="00F22039" w:rsidRPr="00F22039">
        <w:rPr>
          <w:rFonts w:ascii="Times New Roman" w:hAnsi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kx</m:t>
                </m:r>
                <m:r>
                  <w:rPr>
                    <w:rFonts w:ascii="Cambria Math" w:hAnsi="Cambria Math"/>
                  </w:rPr>
                  <m:t>-ω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func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 w:rsidR="00F22039" w:rsidRPr="00F22039">
        <w:rPr>
          <w:rFonts w:ascii="Times New Roman" w:hAnsi="Times New Roman"/>
        </w:rPr>
        <w:t xml:space="preserve"> αντίστοιχα, όπου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>
        <w:rPr>
          <w:rFonts w:ascii="Times New Roman" w:hAnsi="Times New Roman"/>
        </w:rPr>
        <w:t xml:space="preserve"> </w:t>
      </w:r>
      <w:r w:rsidR="00F22039" w:rsidRPr="00F22039">
        <w:rPr>
          <w:rFonts w:ascii="Times New Roman" w:hAnsi="Times New Roman"/>
        </w:rPr>
        <w:t xml:space="preserve">είναι γνωστό πλάτος,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=1/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F22039" w:rsidRPr="00F22039">
        <w:rPr>
          <w:rFonts w:ascii="Times New Roman" w:hAnsi="Times New Roman"/>
        </w:rPr>
        <w:t xml:space="preserve"> η ταχύτητα του φωτός στο κενό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 w:rsidRPr="00F22039">
        <w:rPr>
          <w:rFonts w:ascii="Times New Roman" w:hAnsi="Times New Roma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>
        <w:rPr>
          <w:rFonts w:ascii="Times New Roman" w:hAnsi="Times New Roman"/>
        </w:rPr>
        <w:t xml:space="preserve"> η ηλεκτρική και </w:t>
      </w:r>
      <w:r w:rsidR="00F22039" w:rsidRPr="00F22039">
        <w:rPr>
          <w:rFonts w:ascii="Times New Roman" w:hAnsi="Times New Roman"/>
        </w:rPr>
        <w:t>μαγνητική διαπ</w:t>
      </w:r>
      <w:r w:rsidR="00F22039">
        <w:rPr>
          <w:rFonts w:ascii="Times New Roman" w:hAnsi="Times New Roman"/>
        </w:rPr>
        <w:t>ερατότητα στο κενό αντίστοιχα.</w:t>
      </w:r>
    </w:p>
    <w:p w:rsidR="00F22039" w:rsidRPr="00F22039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 xml:space="preserve">α) Αν το μήκος κύματος είναι </w:t>
      </w:r>
      <m:oMath>
        <m:r>
          <w:rPr>
            <w:rFonts w:ascii="Cambria Math" w:hAnsi="Cambria Math"/>
          </w:rPr>
          <m:t>λ</m:t>
        </m:r>
      </m:oMath>
      <w:r w:rsidRPr="00F22039">
        <w:rPr>
          <w:rFonts w:ascii="Times New Roman" w:hAnsi="Times New Roman"/>
        </w:rPr>
        <w:t xml:space="preserve">, να βρεθεί o κυματάριθμος </w:t>
      </w:r>
      <m:oMath>
        <m:r>
          <w:rPr>
            <w:rFonts w:ascii="Cambria Math" w:hAnsi="Cambria Math"/>
            <w:lang w:val="en-US"/>
          </w:rPr>
          <m:t>k</m:t>
        </m:r>
      </m:oMath>
      <w:r w:rsidRPr="00F22039">
        <w:rPr>
          <w:rFonts w:ascii="Times New Roman" w:hAnsi="Times New Roman"/>
        </w:rPr>
        <w:t xml:space="preserve"> και η συχνότητα </w:t>
      </w:r>
      <m:oMath>
        <m:r>
          <w:rPr>
            <w:rFonts w:ascii="Cambria Math" w:hAnsi="Cambria Math"/>
          </w:rPr>
          <m:t>ω</m:t>
        </m:r>
      </m:oMath>
      <w:r>
        <w:rPr>
          <w:rFonts w:ascii="Times New Roman" w:hAnsi="Times New Roman"/>
        </w:rPr>
        <w:t xml:space="preserve"> του κύματος.</w:t>
      </w:r>
    </w:p>
    <w:p w:rsidR="00F22039" w:rsidRPr="00F22039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 xml:space="preserve">β) Τί εκφράζει το μέτρο και η διεύθυνση του διανύσματος </w:t>
      </w:r>
      <w:r>
        <w:rPr>
          <w:rFonts w:ascii="Times New Roman" w:hAnsi="Times New Roman"/>
        </w:rPr>
        <w:t>Poynting</w:t>
      </w:r>
      <w:r w:rsidRPr="00F22039">
        <w:rPr>
          <w:rFonts w:ascii="Times New Roman" w:hAnsi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(1/μ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Ε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Β</m:t>
            </m:r>
          </m:e>
        </m:acc>
      </m:oMath>
      <w:r w:rsidRPr="00F22039">
        <w:rPr>
          <w:rFonts w:ascii="Times New Roman" w:hAnsi="Times New Roman"/>
        </w:rPr>
        <w:t xml:space="preserve"> ;</w:t>
      </w:r>
    </w:p>
    <w:p w:rsidR="009C2619" w:rsidRPr="00CB60CC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>γ) Να υπολογιστεί τ</w:t>
      </w:r>
      <w:r>
        <w:rPr>
          <w:rFonts w:ascii="Times New Roman" w:hAnsi="Times New Roman"/>
        </w:rPr>
        <w:t>ο διάνυσμα Poynting</w:t>
      </w:r>
      <w:r w:rsidRPr="00F22039">
        <w:rPr>
          <w:rFonts w:ascii="Times New Roman" w:hAnsi="Times New Roman"/>
        </w:rPr>
        <w:t xml:space="preserve"> για το κύμα και ο μέσος όρος του μέτρου του διανύσματος στο σημείο </w:t>
      </w:r>
      <w:r>
        <w:rPr>
          <w:rFonts w:ascii="Times New Roman" w:hAnsi="Times New Roman"/>
          <w:lang w:val="en-US"/>
        </w:rPr>
        <w:t>x</w:t>
      </w:r>
      <w:r w:rsidRPr="00F22039">
        <w:rPr>
          <w:rFonts w:ascii="Times New Roman" w:hAnsi="Times New Roman"/>
        </w:rPr>
        <w:t>=0 σε μια περίοδο του κύ</w:t>
      </w:r>
      <w:r>
        <w:rPr>
          <w:rFonts w:ascii="Times New Roman" w:hAnsi="Times New Roman"/>
        </w:rPr>
        <w:t>ματος. Τί εκφράζει ο μέσος όρος;</w:t>
      </w:r>
    </w:p>
    <w:p w:rsidR="003507EF" w:rsidRPr="00CB60CC" w:rsidRDefault="003507EF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9C2619" w:rsidRPr="00B05083" w:rsidSect="00B05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D304D"/>
    <w:multiLevelType w:val="hybridMultilevel"/>
    <w:tmpl w:val="2C10D704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E1C1F"/>
    <w:multiLevelType w:val="hybridMultilevel"/>
    <w:tmpl w:val="F88A7C9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34"/>
    <w:rsid w:val="000A7634"/>
    <w:rsid w:val="00122335"/>
    <w:rsid w:val="001233A9"/>
    <w:rsid w:val="00181B8E"/>
    <w:rsid w:val="001E798D"/>
    <w:rsid w:val="001E7A8F"/>
    <w:rsid w:val="001F78D7"/>
    <w:rsid w:val="00253B51"/>
    <w:rsid w:val="002561DB"/>
    <w:rsid w:val="00270F0E"/>
    <w:rsid w:val="002A1435"/>
    <w:rsid w:val="002A3276"/>
    <w:rsid w:val="003507EF"/>
    <w:rsid w:val="003A4E2A"/>
    <w:rsid w:val="003D435C"/>
    <w:rsid w:val="00412468"/>
    <w:rsid w:val="004C1B9A"/>
    <w:rsid w:val="00581257"/>
    <w:rsid w:val="005968FB"/>
    <w:rsid w:val="005B51C8"/>
    <w:rsid w:val="005C1A20"/>
    <w:rsid w:val="00600DD6"/>
    <w:rsid w:val="00617E34"/>
    <w:rsid w:val="00736E7C"/>
    <w:rsid w:val="0077065B"/>
    <w:rsid w:val="007A667F"/>
    <w:rsid w:val="007B1B42"/>
    <w:rsid w:val="008021D7"/>
    <w:rsid w:val="008B5BB9"/>
    <w:rsid w:val="008D004D"/>
    <w:rsid w:val="0090484F"/>
    <w:rsid w:val="00905447"/>
    <w:rsid w:val="009C2619"/>
    <w:rsid w:val="009E5341"/>
    <w:rsid w:val="00A65193"/>
    <w:rsid w:val="00AA6D97"/>
    <w:rsid w:val="00AB7EE2"/>
    <w:rsid w:val="00B05083"/>
    <w:rsid w:val="00B203EB"/>
    <w:rsid w:val="00B6758D"/>
    <w:rsid w:val="00C2796F"/>
    <w:rsid w:val="00C907D3"/>
    <w:rsid w:val="00CB60CC"/>
    <w:rsid w:val="00D16E8E"/>
    <w:rsid w:val="00D81625"/>
    <w:rsid w:val="00DE03F7"/>
    <w:rsid w:val="00E1624B"/>
    <w:rsid w:val="00E358F6"/>
    <w:rsid w:val="00EF0AEA"/>
    <w:rsid w:val="00F22039"/>
    <w:rsid w:val="00F73A5D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FB2E85-8357-4B9A-AB24-35F059F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F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4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27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70F0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22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ΙΩΑΝΝΙΝΩΝ</vt:lpstr>
      <vt:lpstr>ΠΑΝΕΠΙΣΤΗΜΙΟ ΙΩΑΝΝΙΝΩΝ</vt:lpstr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Kostas G</dc:creator>
  <cp:lastModifiedBy>Quest</cp:lastModifiedBy>
  <cp:revision>2</cp:revision>
  <dcterms:created xsi:type="dcterms:W3CDTF">2021-06-24T05:57:00Z</dcterms:created>
  <dcterms:modified xsi:type="dcterms:W3CDTF">2021-06-24T05:57:00Z</dcterms:modified>
</cp:coreProperties>
</file>